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7D" w:rsidRDefault="00FF177D" w:rsidP="00FF177D">
      <w:pPr>
        <w:spacing w:after="480"/>
        <w:jc w:val="center"/>
        <w:rPr>
          <w:rFonts w:ascii="宋体" w:hAnsi="宋体"/>
          <w:b/>
          <w:sz w:val="40"/>
        </w:rPr>
      </w:pPr>
      <w:r w:rsidRPr="006553E5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-A</w:t>
      </w:r>
      <w:r w:rsidR="00366EFB" w:rsidRPr="00366EFB">
        <w:rPr>
          <w:rFonts w:ascii="宋体" w:hAnsi="宋体"/>
          <w:b/>
          <w:sz w:val="40"/>
        </w:rPr>
        <w:t xml:space="preserve">E-41 </w:t>
      </w:r>
      <w:r w:rsidR="00366EFB" w:rsidRPr="00366EFB">
        <w:rPr>
          <w:rFonts w:ascii="宋体" w:hAnsi="宋体" w:hint="eastAsia"/>
          <w:b/>
          <w:sz w:val="40"/>
        </w:rPr>
        <w:t>粪便隐血</w:t>
      </w:r>
      <w:r w:rsidRPr="006553E5">
        <w:rPr>
          <w:rFonts w:ascii="宋体" w:hAnsi="宋体" w:hint="eastAsia"/>
          <w:b/>
          <w:sz w:val="40"/>
        </w:rPr>
        <w:t>EQA计划书</w:t>
      </w:r>
    </w:p>
    <w:p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/>
      </w:tblPr>
      <w:tblGrid>
        <w:gridCol w:w="1789"/>
        <w:gridCol w:w="101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0377AE" w:rsidRPr="000377AE" w:rsidTr="00F7621D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:rsidTr="00F7621D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:rsidTr="00FF177D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6EFB" w:rsidRPr="000377AE" w:rsidTr="003811B9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FB" w:rsidRDefault="00366EFB" w:rsidP="006F7E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粪便隐血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FB" w:rsidRPr="00A2123F" w:rsidRDefault="00366EFB" w:rsidP="006F7E76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 w:rsidRPr="00A2123F">
              <w:rPr>
                <w:rFonts w:hint="eastAsia"/>
                <w:b/>
                <w:bCs/>
                <w:sz w:val="24"/>
              </w:rPr>
              <w:t>-</w:t>
            </w:r>
            <w:r w:rsidRPr="00A2123F">
              <w:rPr>
                <w:b/>
                <w:bCs/>
                <w:sz w:val="24"/>
              </w:rPr>
              <w:t>/+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66EFB" w:rsidRPr="00A2123F" w:rsidRDefault="00B917C2" w:rsidP="00366EFB">
      <w:pPr>
        <w:spacing w:line="360" w:lineRule="auto"/>
        <w:rPr>
          <w:sz w:val="24"/>
          <w:szCs w:val="24"/>
        </w:rPr>
      </w:pPr>
      <w:r w:rsidRPr="007E0334">
        <w:rPr>
          <w:rFonts w:ascii="宋体" w:hAnsi="宋体"/>
          <w:b/>
          <w:color w:val="FF0000"/>
          <w:sz w:val="28"/>
        </w:rPr>
        <w:t>注：</w:t>
      </w:r>
      <w:r w:rsidR="00366EFB" w:rsidRPr="00A2123F">
        <w:rPr>
          <w:rFonts w:hint="eastAsia"/>
          <w:b/>
          <w:sz w:val="24"/>
          <w:szCs w:val="24"/>
        </w:rPr>
        <w:t>填表说明</w:t>
      </w:r>
    </w:p>
    <w:p w:rsidR="00366EFB" w:rsidRPr="00697885" w:rsidRDefault="00366EFB" w:rsidP="00366EFB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000000"/>
          <w:szCs w:val="21"/>
        </w:rPr>
      </w:pPr>
      <w:r w:rsidRPr="00697885">
        <w:rPr>
          <w:rFonts w:ascii="宋体" w:hint="eastAsia"/>
          <w:b/>
          <w:bCs/>
          <w:color w:val="000000"/>
          <w:szCs w:val="21"/>
        </w:rPr>
        <w:t>质控品使用：每张试纸条准备1ml蒸馏水，质控品按箭头方向插入，搅动手柄或晃动，吹打液体，释放样品；化学法试剂加入质控品5</w:t>
      </w:r>
      <w:r w:rsidRPr="00697885">
        <w:rPr>
          <w:rFonts w:ascii="宋体"/>
          <w:b/>
          <w:bCs/>
          <w:color w:val="000000"/>
          <w:szCs w:val="21"/>
        </w:rPr>
        <w:t>0</w:t>
      </w:r>
      <w:r w:rsidRPr="00697885">
        <w:rPr>
          <w:rFonts w:ascii="宋体"/>
          <w:b/>
          <w:bCs/>
          <w:color w:val="000000"/>
          <w:szCs w:val="21"/>
        </w:rPr>
        <w:t>μ</w:t>
      </w:r>
      <w:r w:rsidRPr="00697885">
        <w:rPr>
          <w:rFonts w:ascii="宋体"/>
          <w:b/>
          <w:bCs/>
          <w:color w:val="000000"/>
          <w:szCs w:val="21"/>
        </w:rPr>
        <w:t>L</w:t>
      </w:r>
      <w:r w:rsidRPr="00697885">
        <w:rPr>
          <w:rFonts w:ascii="宋体" w:hint="eastAsia"/>
          <w:b/>
          <w:bCs/>
          <w:color w:val="000000"/>
          <w:szCs w:val="21"/>
        </w:rPr>
        <w:t>；免疫法检测时，怀疑质控品存在H</w:t>
      </w:r>
      <w:r w:rsidRPr="00697885">
        <w:rPr>
          <w:rFonts w:ascii="宋体"/>
          <w:b/>
          <w:bCs/>
          <w:color w:val="000000"/>
          <w:szCs w:val="21"/>
        </w:rPr>
        <w:t>OOK</w:t>
      </w:r>
      <w:r w:rsidRPr="00697885">
        <w:rPr>
          <w:rFonts w:ascii="宋体" w:hint="eastAsia"/>
          <w:b/>
          <w:bCs/>
          <w:color w:val="000000"/>
          <w:szCs w:val="21"/>
        </w:rPr>
        <w:t>效应，可稀释后再测试，上报稀释后结果。（使用视频见微信群或Q</w:t>
      </w:r>
      <w:r w:rsidRPr="00697885">
        <w:rPr>
          <w:rFonts w:ascii="宋体"/>
          <w:b/>
          <w:bCs/>
          <w:color w:val="000000"/>
          <w:szCs w:val="21"/>
        </w:rPr>
        <w:t>Q</w:t>
      </w:r>
      <w:r w:rsidRPr="00697885">
        <w:rPr>
          <w:rFonts w:ascii="宋体" w:hint="eastAsia"/>
          <w:b/>
          <w:bCs/>
          <w:color w:val="000000"/>
          <w:szCs w:val="21"/>
        </w:rPr>
        <w:t>群）</w:t>
      </w:r>
    </w:p>
    <w:p w:rsidR="00366EFB" w:rsidRDefault="00366EFB" w:rsidP="00366EFB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:rsidR="00366EFB" w:rsidRDefault="00366EFB" w:rsidP="00366EFB">
      <w:pPr>
        <w:rPr>
          <w:rFonts w:hAnsi="宋体"/>
          <w:b/>
          <w:sz w:val="24"/>
          <w:szCs w:val="24"/>
        </w:rPr>
      </w:pPr>
      <w:r w:rsidRPr="009E6AF5">
        <w:rPr>
          <w:rFonts w:hAnsi="宋体"/>
          <w:b/>
          <w:sz w:val="24"/>
          <w:szCs w:val="24"/>
        </w:rPr>
        <w:t>#</w:t>
      </w:r>
      <w:r w:rsidRPr="009E6AF5">
        <w:rPr>
          <w:rFonts w:hAnsi="宋体" w:hint="eastAsia"/>
          <w:b/>
          <w:sz w:val="24"/>
          <w:szCs w:val="24"/>
        </w:rPr>
        <w:t>注意事项</w:t>
      </w:r>
    </w:p>
    <w:p w:rsidR="00366EFB" w:rsidRDefault="00366EFB" w:rsidP="00366EFB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 xml:space="preserve"> </w:t>
      </w:r>
      <w:r w:rsidRPr="00147899">
        <w:rPr>
          <w:rFonts w:ascii="宋体" w:hAnsi="宋体" w:hint="eastAsia"/>
          <w:sz w:val="24"/>
        </w:rPr>
        <w:t>此样品虽经灭活，但可能存在不可知的生物危险性，仍应按传染性样品对</w:t>
      </w:r>
      <w:r>
        <w:rPr>
          <w:rFonts w:ascii="宋体" w:hAnsi="宋体" w:hint="eastAsia"/>
          <w:sz w:val="24"/>
        </w:rPr>
        <w:t>待。</w:t>
      </w:r>
    </w:p>
    <w:p w:rsidR="00366EFB" w:rsidRPr="004D32AA" w:rsidRDefault="00366EFB" w:rsidP="00366EFB">
      <w:pPr>
        <w:spacing w:line="360" w:lineRule="auto"/>
        <w:ind w:firstLineChars="100" w:firstLine="240"/>
        <w:rPr>
          <w:rFonts w:ascii="宋体"/>
          <w:b/>
          <w:bCs/>
          <w:sz w:val="24"/>
        </w:rPr>
      </w:pPr>
      <w:r>
        <w:rPr>
          <w:rFonts w:ascii="宋体" w:hAnsi="宋体"/>
          <w:sz w:val="24"/>
        </w:rPr>
        <w:t xml:space="preserve">  2.</w:t>
      </w:r>
      <w:r w:rsidRPr="009E6AF5">
        <w:rPr>
          <w:rFonts w:ascii="宋体" w:hAnsi="宋体"/>
          <w:sz w:val="24"/>
        </w:rPr>
        <w:t xml:space="preserve"> </w:t>
      </w:r>
      <w:r w:rsidRPr="00147899">
        <w:rPr>
          <w:rFonts w:ascii="宋体" w:hAnsi="宋体" w:hint="eastAsia"/>
          <w:sz w:val="24"/>
        </w:rPr>
        <w:t>收到质评样品后，应立即检查样品的批号、数量是否与活动安排相符，检查样品是否渗漏。</w:t>
      </w:r>
      <w:r w:rsidRPr="004D32AA">
        <w:rPr>
          <w:rFonts w:ascii="宋体" w:hAnsi="宋体" w:hint="eastAsia"/>
          <w:b/>
          <w:bCs/>
          <w:sz w:val="24"/>
        </w:rPr>
        <w:t>若发现室间质评样品出现破损、重号、标识不清、标签脱落等问题，影响测定或结果填报时，请电话联系中心（</w:t>
      </w:r>
      <w:r w:rsidRPr="004D32AA">
        <w:rPr>
          <w:rFonts w:ascii="宋体"/>
          <w:b/>
          <w:bCs/>
          <w:sz w:val="24"/>
        </w:rPr>
        <w:t>0</w:t>
      </w:r>
      <w:r w:rsidRPr="004D32AA">
        <w:rPr>
          <w:rFonts w:ascii="宋体" w:hAnsi="宋体"/>
          <w:b/>
          <w:bCs/>
          <w:sz w:val="24"/>
        </w:rPr>
        <w:t>551</w:t>
      </w:r>
      <w:r w:rsidRPr="004D32AA">
        <w:rPr>
          <w:rFonts w:ascii="宋体"/>
          <w:b/>
          <w:bCs/>
          <w:sz w:val="24"/>
        </w:rPr>
        <w:t>-</w:t>
      </w:r>
      <w:r w:rsidRPr="004D32AA">
        <w:rPr>
          <w:rFonts w:ascii="宋体" w:hAnsi="宋体"/>
          <w:b/>
          <w:bCs/>
          <w:sz w:val="24"/>
        </w:rPr>
        <w:t>62283619</w:t>
      </w:r>
      <w:r w:rsidRPr="004D32AA">
        <w:rPr>
          <w:rFonts w:ascii="宋体" w:hAnsi="宋体" w:hint="eastAsia"/>
          <w:b/>
          <w:bCs/>
          <w:sz w:val="24"/>
        </w:rPr>
        <w:t>）</w:t>
      </w:r>
      <w:r>
        <w:rPr>
          <w:rFonts w:ascii="宋体" w:hAnsi="宋体" w:hint="eastAsia"/>
          <w:b/>
          <w:bCs/>
          <w:sz w:val="24"/>
        </w:rPr>
        <w:t>。</w:t>
      </w:r>
    </w:p>
    <w:p w:rsidR="00366EFB" w:rsidRDefault="00366EFB" w:rsidP="00366EFB">
      <w:pPr>
        <w:spacing w:line="360" w:lineRule="auto"/>
        <w:ind w:firstLineChars="200" w:firstLine="482"/>
        <w:rPr>
          <w:rFonts w:ascii="宋体" w:hAnsi="宋体"/>
          <w:b/>
          <w:bCs/>
          <w:color w:val="FF0000"/>
          <w:sz w:val="24"/>
        </w:rPr>
      </w:pPr>
      <w:r w:rsidRPr="00B61542">
        <w:rPr>
          <w:rFonts w:ascii="宋体" w:hAnsi="宋体"/>
          <w:b/>
          <w:bCs/>
          <w:color w:val="FF0000"/>
          <w:sz w:val="24"/>
        </w:rPr>
        <w:t>3.</w:t>
      </w:r>
      <w:r w:rsidRPr="00B61542">
        <w:rPr>
          <w:rFonts w:ascii="宋体" w:hAnsi="宋体" w:hint="eastAsia"/>
          <w:b/>
          <w:bCs/>
          <w:color w:val="FF0000"/>
          <w:sz w:val="24"/>
        </w:rPr>
        <w:t>收到样本后请仔细阅读说明书，按要求处理样品。</w:t>
      </w:r>
    </w:p>
    <w:p w:rsidR="005F41B2" w:rsidRPr="00B917C2" w:rsidRDefault="00366EFB" w:rsidP="00366EFB">
      <w:pPr>
        <w:spacing w:line="360" w:lineRule="auto"/>
        <w:ind w:firstLineChars="100" w:firstLine="241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color w:val="FF0000"/>
          <w:sz w:val="24"/>
        </w:rPr>
        <w:t xml:space="preserve"> </w:t>
      </w:r>
      <w:r w:rsidRPr="009654F8">
        <w:rPr>
          <w:rFonts w:ascii="宋体" w:hAnsi="宋体"/>
          <w:b/>
          <w:bCs/>
          <w:color w:val="000000"/>
          <w:sz w:val="24"/>
        </w:rPr>
        <w:t xml:space="preserve"> 4.</w:t>
      </w:r>
      <w:r w:rsidRPr="009654F8">
        <w:rPr>
          <w:rFonts w:ascii="宋体" w:hAnsi="宋体" w:hint="eastAsia"/>
          <w:b/>
          <w:bCs/>
          <w:color w:val="000000"/>
          <w:sz w:val="24"/>
        </w:rPr>
        <w:t>本活动一年2次</w:t>
      </w:r>
      <w:r>
        <w:rPr>
          <w:rFonts w:ascii="宋体" w:hAnsi="宋体" w:hint="eastAsia"/>
          <w:b/>
          <w:bCs/>
          <w:color w:val="000000"/>
          <w:sz w:val="24"/>
        </w:rPr>
        <w:t>。</w:t>
      </w:r>
    </w:p>
    <w:sectPr w:rsidR="005F41B2" w:rsidRPr="00B917C2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3E" w:rsidRDefault="00BB283E" w:rsidP="000A1EA1">
      <w:r>
        <w:separator/>
      </w:r>
    </w:p>
  </w:endnote>
  <w:endnote w:type="continuationSeparator" w:id="1">
    <w:p w:rsidR="00BB283E" w:rsidRDefault="00BB283E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3E" w:rsidRDefault="00BB283E" w:rsidP="000A1EA1">
      <w:r>
        <w:separator/>
      </w:r>
    </w:p>
  </w:footnote>
  <w:footnote w:type="continuationSeparator" w:id="1">
    <w:p w:rsidR="00BB283E" w:rsidRDefault="00BB283E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377AE"/>
    <w:rsid w:val="00053453"/>
    <w:rsid w:val="000A1EA1"/>
    <w:rsid w:val="000C204E"/>
    <w:rsid w:val="000D715A"/>
    <w:rsid w:val="000E1578"/>
    <w:rsid w:val="000E74F4"/>
    <w:rsid w:val="000F5E9B"/>
    <w:rsid w:val="00114A23"/>
    <w:rsid w:val="00145439"/>
    <w:rsid w:val="00171D1B"/>
    <w:rsid w:val="00175955"/>
    <w:rsid w:val="00194F45"/>
    <w:rsid w:val="001C4855"/>
    <w:rsid w:val="001D7115"/>
    <w:rsid w:val="001F5010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66EFB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B7581"/>
    <w:rsid w:val="008C6287"/>
    <w:rsid w:val="008E5DA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917C2"/>
    <w:rsid w:val="00BB283E"/>
    <w:rsid w:val="00BC3C48"/>
    <w:rsid w:val="00BF1AEE"/>
    <w:rsid w:val="00BF6545"/>
    <w:rsid w:val="00C10319"/>
    <w:rsid w:val="00C904F0"/>
    <w:rsid w:val="00CB109F"/>
    <w:rsid w:val="00D0423E"/>
    <w:rsid w:val="00D92504"/>
    <w:rsid w:val="00DB4B5B"/>
    <w:rsid w:val="00DB544B"/>
    <w:rsid w:val="00DC03D7"/>
    <w:rsid w:val="00DE622F"/>
    <w:rsid w:val="00E6287E"/>
    <w:rsid w:val="00E72DD6"/>
    <w:rsid w:val="00E74A45"/>
    <w:rsid w:val="00EE51EE"/>
    <w:rsid w:val="00F016F4"/>
    <w:rsid w:val="00F7621D"/>
    <w:rsid w:val="00FB4A94"/>
    <w:rsid w:val="00FF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Toshiba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2023-07-31T02:33:00Z</dcterms:created>
  <dcterms:modified xsi:type="dcterms:W3CDTF">2023-07-31T02:33:00Z</dcterms:modified>
</cp:coreProperties>
</file>