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B910A" w14:textId="246FF5BB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706BCF">
        <w:rPr>
          <w:rFonts w:ascii="宋体" w:hAnsi="宋体"/>
          <w:b/>
          <w:sz w:val="40"/>
        </w:rPr>
        <w:t>2</w:t>
      </w:r>
      <w:r w:rsidR="0098689B">
        <w:rPr>
          <w:rFonts w:ascii="宋体" w:hAnsi="宋体" w:hint="eastAsia"/>
          <w:b/>
          <w:sz w:val="40"/>
        </w:rPr>
        <w:t>4</w:t>
      </w:r>
      <w:r w:rsidRPr="006063DC">
        <w:rPr>
          <w:rFonts w:ascii="宋体" w:hAnsi="宋体" w:hint="eastAsia"/>
          <w:b/>
          <w:sz w:val="40"/>
        </w:rPr>
        <w:t>临床</w:t>
      </w:r>
      <w:r w:rsidR="00706BCF">
        <w:rPr>
          <w:rFonts w:ascii="宋体" w:hAnsi="宋体" w:hint="eastAsia"/>
          <w:b/>
          <w:sz w:val="40"/>
        </w:rPr>
        <w:t>心肌标志物</w:t>
      </w:r>
      <w:r w:rsidRPr="006063DC">
        <w:rPr>
          <w:rFonts w:ascii="宋体" w:hAnsi="宋体" w:hint="eastAsia"/>
          <w:b/>
          <w:sz w:val="40"/>
        </w:rPr>
        <w:t>检测EQA计划书</w:t>
      </w:r>
    </w:p>
    <w:p w14:paraId="1CD802CE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5F047F8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0E05B23D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0B938A08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36230D67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79C6009B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3C12327E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423"/>
        <w:gridCol w:w="1144"/>
        <w:gridCol w:w="1489"/>
        <w:gridCol w:w="1553"/>
        <w:gridCol w:w="1552"/>
        <w:gridCol w:w="1552"/>
        <w:gridCol w:w="1650"/>
        <w:gridCol w:w="911"/>
        <w:gridCol w:w="1009"/>
        <w:gridCol w:w="1009"/>
        <w:gridCol w:w="1009"/>
      </w:tblGrid>
      <w:tr w:rsidR="000377AE" w:rsidRPr="000377AE" w14:paraId="69C537C5" w14:textId="77777777" w:rsidTr="00706BCF">
        <w:trPr>
          <w:trHeight w:val="405"/>
        </w:trPr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F31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F26E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3D52327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C42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5D4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DE8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206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0C7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194A0671" w14:textId="77777777" w:rsidTr="00706BCF">
        <w:trPr>
          <w:trHeight w:val="360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FE9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455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E4072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F329D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98688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EE097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ECC8B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CD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FFC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5E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E04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1749E558" w14:textId="77777777" w:rsidTr="00706BCF">
        <w:trPr>
          <w:trHeight w:val="360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D4F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09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59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305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CCC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DCB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E85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51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7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F1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87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06BCF" w:rsidRPr="000377AE" w14:paraId="21AC3624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11FA" w14:textId="5CA11661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CK-MB（活度）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4F5A" w14:textId="176162F3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1DFD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5B22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1A98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FAA1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E248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E4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30CA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A4CE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2A21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06BCF" w:rsidRPr="000377AE" w14:paraId="5A19C92D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CA2F" w14:textId="244D623A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</w:rPr>
              <w:t>CK-MB（质量）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5561" w14:textId="63A0BB91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μ</w:t>
            </w: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17B9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180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F0CE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F423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D2B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3EF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DE28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5623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39A2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06BCF" w:rsidRPr="000377AE" w14:paraId="05698D4B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19E9" w14:textId="308BCF82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肌钙蛋白</w:t>
            </w:r>
            <w:r>
              <w:rPr>
                <w:rFonts w:ascii="宋体" w:hAnsi="宋体"/>
                <w:b/>
                <w:sz w:val="24"/>
              </w:rPr>
              <w:t>I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F189" w14:textId="06756356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μ</w:t>
            </w: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F236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A222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EC1E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E563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BA10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F35F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4B38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76A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3100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06BCF" w:rsidRPr="000377AE" w14:paraId="65B3BF57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23E1" w14:textId="5BC27D71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肌钙蛋白</w:t>
            </w:r>
            <w:r>
              <w:rPr>
                <w:rFonts w:ascii="宋体" w:hAnsi="宋体"/>
                <w:b/>
                <w:sz w:val="24"/>
              </w:rPr>
              <w:t>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39F7" w14:textId="47AD727B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μ</w:t>
            </w: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A0A8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2466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2EF5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0E93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DF44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0095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158A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3EEC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E43C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06BCF" w:rsidRPr="000377AE" w14:paraId="57DED14F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5C06" w14:textId="7BC31924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肌红蛋白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2FD7" w14:textId="0A171A82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μ</w:t>
            </w: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26E5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E639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FA09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299A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B604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6C5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9BAD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13AB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4D1A" w14:textId="77777777" w:rsidR="00706BCF" w:rsidRPr="000377AE" w:rsidRDefault="00706BCF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A3474" w:rsidRPr="000377AE" w14:paraId="2830775B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6FEC" w14:textId="0673D40F" w:rsidR="00FA3474" w:rsidRDefault="00FA3474" w:rsidP="00706BCF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超敏CRP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7179" w14:textId="38280905" w:rsidR="00FA3474" w:rsidRDefault="00FA3474" w:rsidP="00706BCF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m</w:t>
            </w:r>
            <w:r>
              <w:rPr>
                <w:rFonts w:ascii="宋体" w:hAnsi="宋体"/>
                <w:b/>
                <w:sz w:val="24"/>
              </w:rPr>
              <w:t>g/L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0666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4FEB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D48C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C118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A571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A3DC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1787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3909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E171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FA3474" w:rsidRPr="000377AE" w14:paraId="0828F061" w14:textId="77777777" w:rsidTr="00706BCF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2514" w14:textId="5306AD51" w:rsidR="00FA3474" w:rsidRDefault="00FA3474" w:rsidP="00706BCF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同型半胱氨酸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53D9" w14:textId="16FBC222" w:rsidR="00FA3474" w:rsidRDefault="00FA3474" w:rsidP="00706BCF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proofErr w:type="spellStart"/>
            <w:r>
              <w:rPr>
                <w:rFonts w:ascii="宋体" w:hAnsi="宋体" w:hint="eastAsia"/>
                <w:b/>
                <w:sz w:val="24"/>
              </w:rPr>
              <w:t>Umol</w:t>
            </w:r>
            <w:proofErr w:type="spellEnd"/>
            <w:r>
              <w:rPr>
                <w:rFonts w:ascii="宋体" w:hAnsi="宋体" w:hint="eastAsia"/>
                <w:b/>
                <w:sz w:val="24"/>
              </w:rPr>
              <w:t>/L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6EAA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70DC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8091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E996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C7BB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192A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3DFD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1C08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21F7" w14:textId="77777777" w:rsidR="00FA3474" w:rsidRPr="000377AE" w:rsidRDefault="00FA3474" w:rsidP="00706B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6D54B72" w14:textId="1C14B385" w:rsidR="00E474F5" w:rsidRDefault="00E474F5" w:rsidP="00E474F5">
      <w:pPr>
        <w:spacing w:after="120"/>
        <w:jc w:val="left"/>
        <w:rPr>
          <w:rFonts w:ascii="宋体" w:hAnsi="宋体" w:hint="eastAsia"/>
          <w:sz w:val="24"/>
        </w:rPr>
      </w:pPr>
      <w:r w:rsidRPr="00AB0AF7">
        <w:rPr>
          <w:rFonts w:ascii="宋体" w:hAnsi="宋体" w:hint="eastAsia"/>
          <w:b/>
          <w:bCs/>
          <w:sz w:val="24"/>
        </w:rPr>
        <w:t>*注意事项</w:t>
      </w:r>
      <w:r>
        <w:rPr>
          <w:rFonts w:ascii="宋体" w:hAnsi="宋体" w:hint="eastAsia"/>
          <w:b/>
          <w:bCs/>
          <w:sz w:val="24"/>
        </w:rPr>
        <w:t>：</w:t>
      </w:r>
      <w:r w:rsidRPr="00AB0AF7">
        <w:rPr>
          <w:rFonts w:ascii="宋体" w:hAnsi="宋体" w:hint="eastAsia"/>
          <w:sz w:val="24"/>
        </w:rPr>
        <w:t>本品为</w:t>
      </w:r>
      <w:r>
        <w:rPr>
          <w:rFonts w:ascii="宋体" w:hAnsi="宋体" w:hint="eastAsia"/>
          <w:sz w:val="24"/>
        </w:rPr>
        <w:t>液体，收到后若不及时检测，应立即置于</w:t>
      </w:r>
      <w:r w:rsidRPr="00E474F5">
        <w:rPr>
          <w:rFonts w:ascii="Times New Roman" w:hAnsi="Times New Roman"/>
          <w:sz w:val="24"/>
        </w:rPr>
        <w:t>-20</w:t>
      </w:r>
      <w:r w:rsidRPr="00E474F5">
        <w:rPr>
          <w:rFonts w:ascii="Times New Roman" w:hAnsi="Times New Roman"/>
          <w:sz w:val="24"/>
        </w:rPr>
        <w:t>至</w:t>
      </w:r>
      <w:r w:rsidRPr="00E474F5">
        <w:rPr>
          <w:rFonts w:ascii="Times New Roman" w:hAnsi="Times New Roman"/>
          <w:sz w:val="24"/>
        </w:rPr>
        <w:t>-70℃</w:t>
      </w:r>
      <w:r w:rsidRPr="00E474F5">
        <w:rPr>
          <w:rFonts w:ascii="宋体" w:hAnsi="宋体"/>
          <w:sz w:val="24"/>
        </w:rPr>
        <w:t>环境中保存</w:t>
      </w:r>
      <w:r>
        <w:rPr>
          <w:rFonts w:ascii="宋体" w:hAnsi="宋体" w:hint="eastAsia"/>
          <w:sz w:val="24"/>
        </w:rPr>
        <w:t>。使用前应恢复至室温，轻摇混匀。</w:t>
      </w:r>
    </w:p>
    <w:p w14:paraId="6FBC52F7" w14:textId="77777777" w:rsidR="00E474F5" w:rsidRPr="008D5291" w:rsidRDefault="00E474F5" w:rsidP="00E474F5">
      <w:pPr>
        <w:spacing w:line="360" w:lineRule="auto"/>
        <w:rPr>
          <w:b/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26C7C5FE" w14:textId="77777777" w:rsidR="00E474F5" w:rsidRPr="00AB0AF7" w:rsidRDefault="00E474F5" w:rsidP="00E474F5">
      <w:pPr>
        <w:numPr>
          <w:ilvl w:val="0"/>
          <w:numId w:val="3"/>
        </w:numPr>
        <w:spacing w:line="360" w:lineRule="auto"/>
        <w:rPr>
          <w:rFonts w:ascii="宋体"/>
          <w:b/>
          <w:bCs/>
          <w:szCs w:val="21"/>
        </w:rPr>
      </w:pPr>
      <w:r w:rsidRPr="00AB0AF7">
        <w:rPr>
          <w:rFonts w:hint="eastAsia"/>
          <w:b/>
        </w:rPr>
        <w:t>请注意项目结果报告单位。对所用检测系统的结果报告单位有疑问的请咨询厂家的技术人员。</w:t>
      </w:r>
    </w:p>
    <w:p w14:paraId="59036947" w14:textId="77777777" w:rsidR="00E474F5" w:rsidRPr="00C50AFB" w:rsidRDefault="00E474F5" w:rsidP="00E474F5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6282576B" w14:textId="77777777" w:rsidR="005F41B2" w:rsidRPr="00E474F5" w:rsidRDefault="005F41B2" w:rsidP="000377AE">
      <w:pPr>
        <w:spacing w:after="120"/>
        <w:jc w:val="left"/>
        <w:rPr>
          <w:rFonts w:ascii="宋体" w:hAnsi="宋体" w:hint="eastAsia"/>
          <w:sz w:val="24"/>
        </w:rPr>
      </w:pPr>
    </w:p>
    <w:sectPr w:rsidR="005F41B2" w:rsidRPr="00E474F5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4B001" w14:textId="77777777" w:rsidR="00036AA9" w:rsidRDefault="00036AA9" w:rsidP="000A1EA1">
      <w:r>
        <w:separator/>
      </w:r>
    </w:p>
  </w:endnote>
  <w:endnote w:type="continuationSeparator" w:id="0">
    <w:p w14:paraId="7AC543F9" w14:textId="77777777" w:rsidR="00036AA9" w:rsidRDefault="00036AA9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21BB7" w14:textId="77777777" w:rsidR="00036AA9" w:rsidRDefault="00036AA9" w:rsidP="000A1EA1">
      <w:r>
        <w:separator/>
      </w:r>
    </w:p>
  </w:footnote>
  <w:footnote w:type="continuationSeparator" w:id="0">
    <w:p w14:paraId="6CC6CF15" w14:textId="77777777" w:rsidR="00036AA9" w:rsidRDefault="00036AA9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3DA4" w14:textId="7F3F483D" w:rsidR="002D7F69" w:rsidRPr="00F32248" w:rsidRDefault="00F32248" w:rsidP="002060B4">
    <w:pPr>
      <w:pStyle w:val="a3"/>
      <w:pBdr>
        <w:bottom w:val="none" w:sz="0" w:space="0" w:color="auto"/>
      </w:pBdr>
      <w:rPr>
        <w:rFonts w:ascii="楷体" w:eastAsia="楷体" w:hAnsi="楷体" w:hint="eastAsia"/>
        <w:sz w:val="21"/>
        <w:szCs w:val="21"/>
      </w:rPr>
    </w:pPr>
    <w:r w:rsidRPr="00F32248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3376514">
    <w:abstractNumId w:val="2"/>
  </w:num>
  <w:num w:numId="2" w16cid:durableId="1224834459">
    <w:abstractNumId w:val="1"/>
  </w:num>
  <w:num w:numId="3" w16cid:durableId="609362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6AA9"/>
    <w:rsid w:val="000377AE"/>
    <w:rsid w:val="00053453"/>
    <w:rsid w:val="000A1EA1"/>
    <w:rsid w:val="000D715A"/>
    <w:rsid w:val="000E1578"/>
    <w:rsid w:val="000E74F4"/>
    <w:rsid w:val="000F5E9B"/>
    <w:rsid w:val="00114A23"/>
    <w:rsid w:val="00145439"/>
    <w:rsid w:val="00175955"/>
    <w:rsid w:val="00194F45"/>
    <w:rsid w:val="001C1139"/>
    <w:rsid w:val="001C4855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41B2"/>
    <w:rsid w:val="005F4FA1"/>
    <w:rsid w:val="006063DC"/>
    <w:rsid w:val="00674B58"/>
    <w:rsid w:val="006E4C4A"/>
    <w:rsid w:val="006E588D"/>
    <w:rsid w:val="006E7F2A"/>
    <w:rsid w:val="00706BCF"/>
    <w:rsid w:val="00726097"/>
    <w:rsid w:val="00741B5A"/>
    <w:rsid w:val="00742755"/>
    <w:rsid w:val="00744A19"/>
    <w:rsid w:val="00796EAA"/>
    <w:rsid w:val="007B2FAD"/>
    <w:rsid w:val="007C1879"/>
    <w:rsid w:val="008155D9"/>
    <w:rsid w:val="008645D6"/>
    <w:rsid w:val="008C6287"/>
    <w:rsid w:val="00946169"/>
    <w:rsid w:val="00956198"/>
    <w:rsid w:val="0098689B"/>
    <w:rsid w:val="009A737C"/>
    <w:rsid w:val="00A21EF1"/>
    <w:rsid w:val="00A223BF"/>
    <w:rsid w:val="00A83C42"/>
    <w:rsid w:val="00A84418"/>
    <w:rsid w:val="00A979EE"/>
    <w:rsid w:val="00AA0958"/>
    <w:rsid w:val="00AC1578"/>
    <w:rsid w:val="00B55BC4"/>
    <w:rsid w:val="00BC1D15"/>
    <w:rsid w:val="00BC3C48"/>
    <w:rsid w:val="00BF1AEE"/>
    <w:rsid w:val="00BF6545"/>
    <w:rsid w:val="00C10319"/>
    <w:rsid w:val="00D0423E"/>
    <w:rsid w:val="00D9203A"/>
    <w:rsid w:val="00DB4B5B"/>
    <w:rsid w:val="00DB544B"/>
    <w:rsid w:val="00DE622F"/>
    <w:rsid w:val="00E3721F"/>
    <w:rsid w:val="00E474F5"/>
    <w:rsid w:val="00E6287E"/>
    <w:rsid w:val="00E72DD6"/>
    <w:rsid w:val="00E8358C"/>
    <w:rsid w:val="00EE51EE"/>
    <w:rsid w:val="00F32248"/>
    <w:rsid w:val="00FA3474"/>
    <w:rsid w:val="00FB4A94"/>
    <w:rsid w:val="00FC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457F4"/>
  <w15:docId w15:val="{E3668000-B486-4165-8EE0-45E7C0D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134</Words>
  <Characters>768</Characters>
  <Application>Microsoft Office Word</Application>
  <DocSecurity>0</DocSecurity>
  <Lines>6</Lines>
  <Paragraphs>1</Paragraphs>
  <ScaleCrop>false</ScaleCrop>
  <Company>Toshiba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12</cp:revision>
  <dcterms:created xsi:type="dcterms:W3CDTF">2023-05-09T03:25:00Z</dcterms:created>
  <dcterms:modified xsi:type="dcterms:W3CDTF">2026-08-19T09:01:00Z</dcterms:modified>
</cp:coreProperties>
</file>