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7B3F" w14:textId="3F39B8DA" w:rsidR="00040C21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AE-</w:t>
      </w:r>
      <w:r w:rsidR="002B7932">
        <w:rPr>
          <w:rFonts w:ascii="方正小标宋简体" w:eastAsia="方正小标宋简体" w:hAnsi="方正小标宋简体" w:cs="方正小标宋简体"/>
          <w:sz w:val="44"/>
          <w:szCs w:val="44"/>
        </w:rPr>
        <w:t>37</w:t>
      </w:r>
      <w:r w:rsidR="00A029BF">
        <w:rPr>
          <w:rFonts w:ascii="方正小标宋简体" w:eastAsia="方正小标宋简体" w:hAnsi="方正小标宋简体" w:cs="方正小标宋简体" w:hint="eastAsia"/>
          <w:sz w:val="44"/>
          <w:szCs w:val="44"/>
        </w:rPr>
        <w:t>核酸检测</w:t>
      </w:r>
      <w:r w:rsidR="002B7932">
        <w:rPr>
          <w:rFonts w:ascii="方正小标宋简体" w:eastAsia="方正小标宋简体" w:hAnsi="方正小标宋简体" w:cs="方正小标宋简体" w:hint="eastAsia"/>
          <w:sz w:val="44"/>
          <w:szCs w:val="44"/>
        </w:rPr>
        <w:t>（非病毒学）</w:t>
      </w:r>
    </w:p>
    <w:p w14:paraId="28DA8BBA" w14:textId="45B35FD6" w:rsidR="00615016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EQA活动</w:t>
      </w:r>
      <w:r w:rsidR="00EA143B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结</w:t>
      </w:r>
    </w:p>
    <w:p w14:paraId="21153AD6" w14:textId="77777777" w:rsidR="00BC75C9" w:rsidRPr="00615016" w:rsidRDefault="00BC75C9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8089AE9" w14:textId="3D2BA2A1" w:rsidR="00615016" w:rsidRPr="00C52039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C52039">
        <w:rPr>
          <w:rFonts w:ascii="Times New Roman" w:eastAsia="宋体" w:hAnsi="Times New Roman" w:cs="Times New Roman"/>
          <w:sz w:val="32"/>
          <w:szCs w:val="32"/>
        </w:rPr>
        <w:t>活动概况</w:t>
      </w:r>
    </w:p>
    <w:p w14:paraId="6439F728" w14:textId="5E2BAD69" w:rsidR="00615016" w:rsidRPr="00C52039" w:rsidRDefault="00615016" w:rsidP="00615016">
      <w:pPr>
        <w:pStyle w:val="af"/>
        <w:spacing w:line="360" w:lineRule="auto"/>
        <w:ind w:left="720" w:firstLineChars="0" w:firstLine="0"/>
        <w:rPr>
          <w:rFonts w:ascii="Times New Roman" w:eastAsia="宋体" w:hAnsi="Times New Roman" w:cs="Times New Roman"/>
          <w:sz w:val="32"/>
          <w:szCs w:val="32"/>
        </w:rPr>
      </w:pPr>
      <w:r w:rsidRPr="00C52039">
        <w:rPr>
          <w:rFonts w:ascii="Times New Roman" w:eastAsia="宋体" w:hAnsi="Times New Roman" w:cs="Times New Roman"/>
          <w:sz w:val="32"/>
          <w:szCs w:val="32"/>
        </w:rPr>
        <w:t>活动批次：</w:t>
      </w:r>
      <w:r w:rsidR="00C37693" w:rsidRPr="00C52039">
        <w:rPr>
          <w:rFonts w:ascii="Times New Roman" w:eastAsia="宋体" w:hAnsi="Times New Roman" w:cs="Times New Roman"/>
          <w:sz w:val="32"/>
          <w:szCs w:val="32"/>
        </w:rPr>
        <w:t>202</w:t>
      </w:r>
      <w:r w:rsidR="00C52039" w:rsidRPr="00C52039">
        <w:rPr>
          <w:rFonts w:ascii="Times New Roman" w:eastAsia="宋体" w:hAnsi="Times New Roman" w:cs="Times New Roman"/>
          <w:sz w:val="32"/>
          <w:szCs w:val="32"/>
        </w:rPr>
        <w:t>6</w:t>
      </w:r>
      <w:r w:rsidR="00C37693" w:rsidRPr="00C52039">
        <w:rPr>
          <w:rFonts w:ascii="Times New Roman" w:eastAsia="宋体" w:hAnsi="Times New Roman" w:cs="Times New Roman"/>
          <w:sz w:val="32"/>
          <w:szCs w:val="32"/>
        </w:rPr>
        <w:t>01</w:t>
      </w:r>
      <w:r w:rsidR="00C37693" w:rsidRPr="00C52039">
        <w:rPr>
          <w:rFonts w:ascii="Times New Roman" w:eastAsia="宋体" w:hAnsi="Times New Roman" w:cs="Times New Roman"/>
          <w:sz w:val="32"/>
          <w:szCs w:val="32"/>
        </w:rPr>
        <w:t>次</w:t>
      </w:r>
    </w:p>
    <w:p w14:paraId="5C8E8DB8" w14:textId="787C5FC3" w:rsidR="00615016" w:rsidRPr="00C52039" w:rsidRDefault="00615016" w:rsidP="00615016">
      <w:pPr>
        <w:pStyle w:val="af"/>
        <w:spacing w:line="360" w:lineRule="auto"/>
        <w:ind w:left="720" w:firstLineChars="0" w:firstLine="0"/>
        <w:rPr>
          <w:rFonts w:ascii="Times New Roman" w:eastAsia="宋体" w:hAnsi="Times New Roman" w:cs="Times New Roman"/>
          <w:sz w:val="32"/>
          <w:szCs w:val="32"/>
        </w:rPr>
      </w:pPr>
      <w:r w:rsidRPr="00C52039">
        <w:rPr>
          <w:rFonts w:ascii="Times New Roman" w:eastAsia="宋体" w:hAnsi="Times New Roman" w:cs="Times New Roman"/>
          <w:sz w:val="32"/>
          <w:szCs w:val="32"/>
        </w:rPr>
        <w:t>整体情况：</w:t>
      </w:r>
      <w:r w:rsidR="00C37693" w:rsidRPr="00C52039">
        <w:rPr>
          <w:rFonts w:ascii="Times New Roman" w:eastAsia="宋体" w:hAnsi="Times New Roman" w:cs="Times New Roman"/>
          <w:sz w:val="32"/>
          <w:szCs w:val="32"/>
        </w:rPr>
        <w:t>参控实验室数</w:t>
      </w:r>
      <w:r w:rsidR="00EA143B" w:rsidRPr="00C52039">
        <w:rPr>
          <w:rFonts w:ascii="Times New Roman" w:eastAsia="宋体" w:hAnsi="Times New Roman" w:cs="Times New Roman"/>
          <w:sz w:val="32"/>
          <w:szCs w:val="32"/>
        </w:rPr>
        <w:t>：</w:t>
      </w:r>
      <w:r w:rsidR="00C52039" w:rsidRPr="00C52039">
        <w:rPr>
          <w:rFonts w:ascii="Times New Roman" w:eastAsia="宋体" w:hAnsi="Times New Roman" w:cs="Times New Roman"/>
          <w:sz w:val="32"/>
          <w:szCs w:val="32"/>
        </w:rPr>
        <w:t>61</w:t>
      </w:r>
      <w:r w:rsidR="00EA143B" w:rsidRPr="00C52039">
        <w:rPr>
          <w:rFonts w:ascii="Times New Roman" w:eastAsia="宋体" w:hAnsi="Times New Roman" w:cs="Times New Roman"/>
          <w:sz w:val="32"/>
          <w:szCs w:val="32"/>
        </w:rPr>
        <w:t>家</w:t>
      </w:r>
    </w:p>
    <w:p w14:paraId="58E9B5DF" w14:textId="0AD01095" w:rsidR="00615016" w:rsidRPr="00C52039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C52039">
        <w:rPr>
          <w:rFonts w:ascii="Times New Roman" w:eastAsia="宋体" w:hAnsi="Times New Roman" w:cs="Times New Roman"/>
          <w:sz w:val="32"/>
          <w:szCs w:val="32"/>
        </w:rPr>
        <w:t>活动小结</w:t>
      </w:r>
    </w:p>
    <w:p w14:paraId="36F5D6D2" w14:textId="6581A51B" w:rsidR="00DA6678" w:rsidRPr="00DA6678" w:rsidRDefault="00A50A04" w:rsidP="00DA6678">
      <w:pPr>
        <w:spacing w:line="360" w:lineRule="auto"/>
        <w:ind w:firstLineChars="200" w:firstLine="560"/>
        <w:rPr>
          <w:rFonts w:ascii="Times New Roman" w:eastAsia="宋体" w:hAnsi="Times New Roman" w:cs="Times New Roman" w:hint="eastAsia"/>
          <w:sz w:val="28"/>
          <w:szCs w:val="28"/>
        </w:rPr>
      </w:pPr>
      <w:r w:rsidRPr="00C52039">
        <w:rPr>
          <w:rFonts w:ascii="Times New Roman" w:eastAsia="宋体" w:hAnsi="Times New Roman" w:cs="Times New Roman"/>
          <w:sz w:val="28"/>
          <w:szCs w:val="28"/>
        </w:rPr>
        <w:t>本项目</w:t>
      </w:r>
      <w:r w:rsidR="00C52039" w:rsidRPr="00C52039">
        <w:rPr>
          <w:rFonts w:ascii="Times New Roman" w:eastAsia="宋体" w:hAnsi="Times New Roman" w:cs="Times New Roman"/>
          <w:sz w:val="28"/>
          <w:szCs w:val="28"/>
        </w:rPr>
        <w:t>61</w:t>
      </w:r>
      <w:r w:rsidRPr="00C52039">
        <w:rPr>
          <w:rFonts w:ascii="Times New Roman" w:eastAsia="宋体" w:hAnsi="Times New Roman" w:cs="Times New Roman"/>
          <w:sz w:val="28"/>
          <w:szCs w:val="28"/>
        </w:rPr>
        <w:t>家单位申请参加，最后有</w:t>
      </w:r>
      <w:r w:rsidR="00C52039" w:rsidRPr="00C52039">
        <w:rPr>
          <w:rFonts w:ascii="Times New Roman" w:eastAsia="宋体" w:hAnsi="Times New Roman" w:cs="Times New Roman"/>
          <w:sz w:val="28"/>
          <w:szCs w:val="28"/>
        </w:rPr>
        <w:t>59</w:t>
      </w:r>
      <w:r w:rsidRPr="00C52039">
        <w:rPr>
          <w:rFonts w:ascii="Times New Roman" w:eastAsia="宋体" w:hAnsi="Times New Roman" w:cs="Times New Roman"/>
          <w:sz w:val="28"/>
          <w:szCs w:val="28"/>
        </w:rPr>
        <w:t>家单位回报结果，上报率：</w:t>
      </w:r>
      <w:r w:rsidR="00C52039" w:rsidRPr="00C52039">
        <w:rPr>
          <w:rFonts w:ascii="Times New Roman" w:eastAsia="宋体" w:hAnsi="Times New Roman" w:cs="Times New Roman"/>
          <w:sz w:val="28"/>
          <w:szCs w:val="28"/>
        </w:rPr>
        <w:t>96.72</w:t>
      </w:r>
      <w:r w:rsidRPr="00C52039">
        <w:rPr>
          <w:rFonts w:ascii="Times New Roman" w:eastAsia="宋体" w:hAnsi="Times New Roman" w:cs="Times New Roman"/>
          <w:sz w:val="28"/>
          <w:szCs w:val="28"/>
        </w:rPr>
        <w:t>%</w:t>
      </w:r>
      <w:r w:rsidRPr="00C52039">
        <w:rPr>
          <w:rFonts w:ascii="Times New Roman" w:eastAsia="宋体" w:hAnsi="Times New Roman" w:cs="Times New Roman"/>
          <w:sz w:val="28"/>
          <w:szCs w:val="28"/>
        </w:rPr>
        <w:t>。</w:t>
      </w:r>
      <w:r w:rsidR="00DA6678">
        <w:rPr>
          <w:rFonts w:ascii="Times New Roman" w:eastAsia="宋体" w:hAnsi="Times New Roman" w:cs="Times New Roman" w:hint="eastAsia"/>
          <w:sz w:val="28"/>
          <w:szCs w:val="28"/>
        </w:rPr>
        <w:t>上报结果总体符合率：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98.92%</w:t>
      </w:r>
      <w:r w:rsidR="00DA6678">
        <w:rPr>
          <w:rFonts w:ascii="Times New Roman" w:eastAsia="宋体" w:hAnsi="Times New Roman" w:cs="Times New Roman" w:hint="eastAsia"/>
          <w:sz w:val="28"/>
          <w:szCs w:val="28"/>
        </w:rPr>
        <w:t>。其中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各项目符合情况如下：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CT DNA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：符合率为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98.59%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，共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4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个结果不符合；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 xml:space="preserve"> NG DNA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：符合率为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98.94%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，共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3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个结果不符合；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 xml:space="preserve"> UU DNA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：符合率为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99.26%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，共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2</w:t>
      </w:r>
      <w:r w:rsidR="00DA6678" w:rsidRPr="00DA6678">
        <w:rPr>
          <w:rFonts w:ascii="Times New Roman" w:eastAsia="宋体" w:hAnsi="Times New Roman" w:cs="Times New Roman"/>
          <w:sz w:val="28"/>
          <w:szCs w:val="28"/>
        </w:rPr>
        <w:t>个结果不符合</w:t>
      </w:r>
      <w:r w:rsidR="00DA6678">
        <w:rPr>
          <w:rFonts w:ascii="Times New Roman" w:eastAsia="宋体" w:hAnsi="Times New Roman" w:cs="Times New Roman" w:hint="eastAsia"/>
          <w:sz w:val="28"/>
          <w:szCs w:val="28"/>
        </w:rPr>
        <w:t>。</w:t>
      </w:r>
    </w:p>
    <w:p w14:paraId="6B18CD1D" w14:textId="78D8F9D8" w:rsidR="00A50A04" w:rsidRPr="00C52039" w:rsidRDefault="009C51DE" w:rsidP="00DA6678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32"/>
          <w:szCs w:val="32"/>
        </w:rPr>
      </w:pPr>
      <w:r w:rsidRPr="009C51DE">
        <w:rPr>
          <w:rFonts w:ascii="Times New Roman" w:eastAsia="宋体" w:hAnsi="Times New Roman" w:cs="Times New Roman"/>
          <w:sz w:val="28"/>
          <w:szCs w:val="28"/>
        </w:rPr>
        <w:t>请各参控单位在提交结果前，务必认真核对所申报的检测项目，准确区分沙眼衣原体（</w:t>
      </w:r>
      <w:r w:rsidRPr="009C51DE">
        <w:rPr>
          <w:rFonts w:ascii="Times New Roman" w:eastAsia="宋体" w:hAnsi="Times New Roman" w:cs="Times New Roman"/>
          <w:sz w:val="28"/>
          <w:szCs w:val="28"/>
        </w:rPr>
        <w:t>CT DNA</w:t>
      </w:r>
      <w:r w:rsidRPr="009C51DE">
        <w:rPr>
          <w:rFonts w:ascii="Times New Roman" w:eastAsia="宋体" w:hAnsi="Times New Roman" w:cs="Times New Roman"/>
          <w:sz w:val="28"/>
          <w:szCs w:val="28"/>
        </w:rPr>
        <w:t>）、淋球菌（</w:t>
      </w:r>
      <w:r w:rsidRPr="009C51DE">
        <w:rPr>
          <w:rFonts w:ascii="Times New Roman" w:eastAsia="宋体" w:hAnsi="Times New Roman" w:cs="Times New Roman"/>
          <w:sz w:val="28"/>
          <w:szCs w:val="28"/>
        </w:rPr>
        <w:t>NG DNA</w:t>
      </w:r>
      <w:r w:rsidRPr="009C51DE">
        <w:rPr>
          <w:rFonts w:ascii="Times New Roman" w:eastAsia="宋体" w:hAnsi="Times New Roman" w:cs="Times New Roman"/>
          <w:sz w:val="28"/>
          <w:szCs w:val="28"/>
        </w:rPr>
        <w:t>）和解脲脲原体（</w:t>
      </w:r>
      <w:r w:rsidRPr="009C51DE">
        <w:rPr>
          <w:rFonts w:ascii="Times New Roman" w:eastAsia="宋体" w:hAnsi="Times New Roman" w:cs="Times New Roman"/>
          <w:sz w:val="28"/>
          <w:szCs w:val="28"/>
        </w:rPr>
        <w:t>UU DNA</w:t>
      </w:r>
      <w:r w:rsidRPr="009C51DE">
        <w:rPr>
          <w:rFonts w:ascii="Times New Roman" w:eastAsia="宋体" w:hAnsi="Times New Roman" w:cs="Times New Roman"/>
          <w:sz w:val="28"/>
          <w:szCs w:val="28"/>
        </w:rPr>
        <w:t>），并逐一核对样本编号及阴阳性结果，避免因项目选错、结果错位或漏报影响室间质量评价成绩。提交后应再次</w:t>
      </w:r>
      <w:r>
        <w:rPr>
          <w:rFonts w:ascii="Times New Roman" w:eastAsia="宋体" w:hAnsi="Times New Roman" w:cs="Times New Roman" w:hint="eastAsia"/>
          <w:sz w:val="28"/>
          <w:szCs w:val="28"/>
        </w:rPr>
        <w:t>在“已上报数据”中</w:t>
      </w:r>
      <w:r w:rsidRPr="009C51DE">
        <w:rPr>
          <w:rFonts w:ascii="Times New Roman" w:eastAsia="宋体" w:hAnsi="Times New Roman" w:cs="Times New Roman"/>
          <w:sz w:val="28"/>
          <w:szCs w:val="28"/>
        </w:rPr>
        <w:t>检查，确认无误后再完成上报。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601"/>
        <w:gridCol w:w="672"/>
        <w:gridCol w:w="1276"/>
        <w:gridCol w:w="987"/>
        <w:gridCol w:w="851"/>
        <w:gridCol w:w="992"/>
      </w:tblGrid>
      <w:tr w:rsidR="00C52039" w:rsidRPr="00C52039" w14:paraId="7C4A3233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323B1EEE" w14:textId="77777777" w:rsidR="00C52039" w:rsidRPr="00C52039" w:rsidRDefault="00C52039" w:rsidP="00C520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601" w:type="dxa"/>
            <w:noWrap/>
            <w:vAlign w:val="center"/>
            <w:hideMark/>
          </w:tcPr>
          <w:p w14:paraId="211E5CF7" w14:textId="77777777" w:rsidR="00C52039" w:rsidRPr="00C52039" w:rsidRDefault="00C52039" w:rsidP="00C520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标本</w:t>
            </w:r>
          </w:p>
        </w:tc>
        <w:tc>
          <w:tcPr>
            <w:tcW w:w="672" w:type="dxa"/>
            <w:noWrap/>
            <w:vAlign w:val="center"/>
            <w:hideMark/>
          </w:tcPr>
          <w:p w14:paraId="24E134AB" w14:textId="77777777" w:rsidR="00C52039" w:rsidRPr="00C52039" w:rsidRDefault="00C52039" w:rsidP="00C520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实验室数</w:t>
            </w:r>
          </w:p>
        </w:tc>
        <w:tc>
          <w:tcPr>
            <w:tcW w:w="1276" w:type="dxa"/>
            <w:noWrap/>
            <w:vAlign w:val="center"/>
            <w:hideMark/>
          </w:tcPr>
          <w:p w14:paraId="6EAE3BCA" w14:textId="77777777" w:rsidR="00C52039" w:rsidRPr="00C52039" w:rsidRDefault="00C52039" w:rsidP="00C520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987" w:type="dxa"/>
            <w:noWrap/>
            <w:vAlign w:val="center"/>
            <w:hideMark/>
          </w:tcPr>
          <w:p w14:paraId="2D38B303" w14:textId="77777777" w:rsidR="00C52039" w:rsidRPr="00C52039" w:rsidRDefault="00C52039" w:rsidP="00C520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该组实验室数</w:t>
            </w:r>
          </w:p>
        </w:tc>
        <w:tc>
          <w:tcPr>
            <w:tcW w:w="851" w:type="dxa"/>
            <w:noWrap/>
            <w:vAlign w:val="center"/>
            <w:hideMark/>
          </w:tcPr>
          <w:p w14:paraId="73385307" w14:textId="77777777" w:rsidR="00C52039" w:rsidRPr="00C52039" w:rsidRDefault="00C52039" w:rsidP="00C520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结果名称</w:t>
            </w:r>
          </w:p>
        </w:tc>
        <w:tc>
          <w:tcPr>
            <w:tcW w:w="992" w:type="dxa"/>
            <w:noWrap/>
            <w:vAlign w:val="center"/>
            <w:hideMark/>
          </w:tcPr>
          <w:p w14:paraId="52D624AF" w14:textId="77777777" w:rsidR="00C52039" w:rsidRPr="00C52039" w:rsidRDefault="00C52039" w:rsidP="00C520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结果实验室数</w:t>
            </w:r>
          </w:p>
        </w:tc>
      </w:tr>
      <w:tr w:rsidR="00C52039" w:rsidRPr="00C52039" w14:paraId="1CA4BDB8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4574CC8F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沙眼衣原体（</w:t>
            </w: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 DNA</w:t>
            </w: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601" w:type="dxa"/>
            <w:noWrap/>
            <w:vAlign w:val="center"/>
            <w:hideMark/>
          </w:tcPr>
          <w:p w14:paraId="2CD85182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672" w:type="dxa"/>
            <w:noWrap/>
            <w:vAlign w:val="center"/>
            <w:hideMark/>
          </w:tcPr>
          <w:p w14:paraId="01BBAD9D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76" w:type="dxa"/>
            <w:noWrap/>
            <w:vAlign w:val="center"/>
            <w:hideMark/>
          </w:tcPr>
          <w:p w14:paraId="18001B28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571E8D12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51" w:type="dxa"/>
            <w:noWrap/>
            <w:vAlign w:val="center"/>
            <w:hideMark/>
          </w:tcPr>
          <w:p w14:paraId="4A16DD94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992" w:type="dxa"/>
            <w:noWrap/>
            <w:vAlign w:val="center"/>
            <w:hideMark/>
          </w:tcPr>
          <w:p w14:paraId="6A3F6223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C52039" w:rsidRPr="00C52039" w14:paraId="6C83256A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770F0FFC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17E53614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4F5856BC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B04505A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noWrap/>
            <w:vAlign w:val="center"/>
            <w:hideMark/>
          </w:tcPr>
          <w:p w14:paraId="3F8B4F4F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E6E4F88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48EDF956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C52039" w:rsidRPr="00C52039" w14:paraId="01434ADD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7E3F572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5EFF78EA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672" w:type="dxa"/>
            <w:noWrap/>
            <w:vAlign w:val="center"/>
            <w:hideMark/>
          </w:tcPr>
          <w:p w14:paraId="09CE8BB1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76" w:type="dxa"/>
            <w:noWrap/>
            <w:vAlign w:val="center"/>
            <w:hideMark/>
          </w:tcPr>
          <w:p w14:paraId="53D1C13E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30EF4D5A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51" w:type="dxa"/>
            <w:noWrap/>
            <w:vAlign w:val="center"/>
            <w:hideMark/>
          </w:tcPr>
          <w:p w14:paraId="677749C3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992" w:type="dxa"/>
            <w:noWrap/>
            <w:vAlign w:val="center"/>
            <w:hideMark/>
          </w:tcPr>
          <w:p w14:paraId="6655B666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C52039" w:rsidRPr="00C52039" w14:paraId="12A32598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0D9BB1AB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28FB9523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56951E8B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1C18CE2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noWrap/>
            <w:vAlign w:val="center"/>
            <w:hideMark/>
          </w:tcPr>
          <w:p w14:paraId="694675BE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F1FEA5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166DF029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C52039" w:rsidRPr="00C52039" w14:paraId="4DC40401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17E603C0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6E2A93D2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672" w:type="dxa"/>
            <w:noWrap/>
            <w:vAlign w:val="center"/>
            <w:hideMark/>
          </w:tcPr>
          <w:p w14:paraId="7275CC88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76" w:type="dxa"/>
            <w:noWrap/>
            <w:vAlign w:val="center"/>
            <w:hideMark/>
          </w:tcPr>
          <w:p w14:paraId="2C347751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73D2264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51" w:type="dxa"/>
            <w:noWrap/>
            <w:vAlign w:val="center"/>
            <w:hideMark/>
          </w:tcPr>
          <w:p w14:paraId="60137969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6625A8A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</w:tr>
      <w:tr w:rsidR="00C52039" w:rsidRPr="00C52039" w14:paraId="111387E1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73DA856F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213DE2D2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672" w:type="dxa"/>
            <w:noWrap/>
            <w:vAlign w:val="center"/>
            <w:hideMark/>
          </w:tcPr>
          <w:p w14:paraId="5E33508E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76" w:type="dxa"/>
            <w:noWrap/>
            <w:vAlign w:val="center"/>
            <w:hideMark/>
          </w:tcPr>
          <w:p w14:paraId="71A62F40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0F6F9806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51" w:type="dxa"/>
            <w:noWrap/>
            <w:vAlign w:val="center"/>
            <w:hideMark/>
          </w:tcPr>
          <w:p w14:paraId="4727D5B4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992" w:type="dxa"/>
            <w:noWrap/>
            <w:vAlign w:val="center"/>
            <w:hideMark/>
          </w:tcPr>
          <w:p w14:paraId="5E3E24B8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</w:tr>
      <w:tr w:rsidR="00C52039" w:rsidRPr="00C52039" w14:paraId="308F8713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35507ED5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6C1E7EC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68F28A7B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BB789FE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noWrap/>
            <w:vAlign w:val="center"/>
            <w:hideMark/>
          </w:tcPr>
          <w:p w14:paraId="0B35B20A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5FBD82A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49A09561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C52039" w:rsidRPr="00C52039" w14:paraId="11C270B3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0D3DBFC5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14F29035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672" w:type="dxa"/>
            <w:noWrap/>
            <w:vAlign w:val="center"/>
            <w:hideMark/>
          </w:tcPr>
          <w:p w14:paraId="3892F81A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76" w:type="dxa"/>
            <w:noWrap/>
            <w:vAlign w:val="center"/>
            <w:hideMark/>
          </w:tcPr>
          <w:p w14:paraId="7944D5C8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60CA5FC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51" w:type="dxa"/>
            <w:noWrap/>
            <w:vAlign w:val="center"/>
            <w:hideMark/>
          </w:tcPr>
          <w:p w14:paraId="4EC9348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992" w:type="dxa"/>
            <w:noWrap/>
            <w:vAlign w:val="center"/>
            <w:hideMark/>
          </w:tcPr>
          <w:p w14:paraId="17F0F3B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C52039" w:rsidRPr="00C52039" w14:paraId="3DEC3122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6FFAB1BE" w14:textId="77777777" w:rsidR="00DA6678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淋球菌</w:t>
            </w:r>
          </w:p>
          <w:p w14:paraId="6B6A45DC" w14:textId="0672E9AE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NG</w:t>
            </w:r>
            <w:r w:rsidR="00DA667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DNA</w:t>
            </w: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601" w:type="dxa"/>
            <w:noWrap/>
            <w:vAlign w:val="center"/>
            <w:hideMark/>
          </w:tcPr>
          <w:p w14:paraId="67070A05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672" w:type="dxa"/>
            <w:noWrap/>
            <w:vAlign w:val="center"/>
            <w:hideMark/>
          </w:tcPr>
          <w:p w14:paraId="141860D3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76" w:type="dxa"/>
            <w:noWrap/>
            <w:vAlign w:val="center"/>
            <w:hideMark/>
          </w:tcPr>
          <w:p w14:paraId="06472D90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73AB958C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51" w:type="dxa"/>
            <w:noWrap/>
            <w:vAlign w:val="center"/>
            <w:hideMark/>
          </w:tcPr>
          <w:p w14:paraId="18950A75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992" w:type="dxa"/>
            <w:noWrap/>
            <w:vAlign w:val="center"/>
            <w:hideMark/>
          </w:tcPr>
          <w:p w14:paraId="28BEE1E1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C52039" w:rsidRPr="00C52039" w14:paraId="18CC48F5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2925A844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24B4F40C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4D0344CE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1736184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noWrap/>
            <w:vAlign w:val="center"/>
            <w:hideMark/>
          </w:tcPr>
          <w:p w14:paraId="1270ADCB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07C7F800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1D81D4C5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C52039" w:rsidRPr="00C52039" w14:paraId="09842A47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7017AC1A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57325E20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672" w:type="dxa"/>
            <w:noWrap/>
            <w:vAlign w:val="center"/>
            <w:hideMark/>
          </w:tcPr>
          <w:p w14:paraId="4251D50E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76" w:type="dxa"/>
            <w:noWrap/>
            <w:vAlign w:val="center"/>
            <w:hideMark/>
          </w:tcPr>
          <w:p w14:paraId="58675559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0F421A51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51" w:type="dxa"/>
            <w:noWrap/>
            <w:vAlign w:val="center"/>
            <w:hideMark/>
          </w:tcPr>
          <w:p w14:paraId="75F846E0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992" w:type="dxa"/>
            <w:noWrap/>
            <w:vAlign w:val="center"/>
            <w:hideMark/>
          </w:tcPr>
          <w:p w14:paraId="50C3FB15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C52039" w:rsidRPr="00C52039" w14:paraId="3E5C932E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2E568A82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490C773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7E465896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BC16A00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noWrap/>
            <w:vAlign w:val="center"/>
            <w:hideMark/>
          </w:tcPr>
          <w:p w14:paraId="760C7769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74DE942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62FA7B64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C52039" w:rsidRPr="00C52039" w14:paraId="7986601D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00871C1D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5A4E3430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672" w:type="dxa"/>
            <w:noWrap/>
            <w:vAlign w:val="center"/>
            <w:hideMark/>
          </w:tcPr>
          <w:p w14:paraId="0535035D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76" w:type="dxa"/>
            <w:noWrap/>
            <w:vAlign w:val="center"/>
            <w:hideMark/>
          </w:tcPr>
          <w:p w14:paraId="5DCEB145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5D737D88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51" w:type="dxa"/>
            <w:noWrap/>
            <w:vAlign w:val="center"/>
            <w:hideMark/>
          </w:tcPr>
          <w:p w14:paraId="32A39F9A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4A2E9E94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</w:tr>
      <w:tr w:rsidR="00C52039" w:rsidRPr="00C52039" w14:paraId="7CCB679A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33223C43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436E966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672" w:type="dxa"/>
            <w:noWrap/>
            <w:vAlign w:val="center"/>
            <w:hideMark/>
          </w:tcPr>
          <w:p w14:paraId="048CD2E0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276" w:type="dxa"/>
            <w:noWrap/>
            <w:vAlign w:val="center"/>
            <w:hideMark/>
          </w:tcPr>
          <w:p w14:paraId="29828C9B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1058D6C0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851" w:type="dxa"/>
            <w:noWrap/>
            <w:vAlign w:val="center"/>
            <w:hideMark/>
          </w:tcPr>
          <w:p w14:paraId="3B333F52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992" w:type="dxa"/>
            <w:noWrap/>
            <w:vAlign w:val="center"/>
            <w:hideMark/>
          </w:tcPr>
          <w:p w14:paraId="3810EFC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</w:tr>
      <w:tr w:rsidR="00C52039" w:rsidRPr="00C52039" w14:paraId="0C2A8C4B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225275A2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507796E6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672" w:type="dxa"/>
            <w:noWrap/>
            <w:vAlign w:val="center"/>
            <w:hideMark/>
          </w:tcPr>
          <w:p w14:paraId="16E4E799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76" w:type="dxa"/>
            <w:noWrap/>
            <w:vAlign w:val="center"/>
            <w:hideMark/>
          </w:tcPr>
          <w:p w14:paraId="66959D9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14CB8EDD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51" w:type="dxa"/>
            <w:noWrap/>
            <w:vAlign w:val="center"/>
            <w:hideMark/>
          </w:tcPr>
          <w:p w14:paraId="60346211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992" w:type="dxa"/>
            <w:noWrap/>
            <w:vAlign w:val="center"/>
            <w:hideMark/>
          </w:tcPr>
          <w:p w14:paraId="54A2FF5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C52039" w:rsidRPr="00C52039" w14:paraId="7EB7855D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5754CAFF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6AFC89DA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75415BA4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7658EB3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noWrap/>
            <w:vAlign w:val="center"/>
            <w:hideMark/>
          </w:tcPr>
          <w:p w14:paraId="3E204710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7530913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47901D0E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C52039" w:rsidRPr="00C52039" w14:paraId="3620A6F3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61843479" w14:textId="017B78E1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解脲脲原体（</w:t>
            </w: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UU</w:t>
            </w:r>
            <w:r w:rsidR="00DA667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DNA</w:t>
            </w: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601" w:type="dxa"/>
            <w:noWrap/>
            <w:vAlign w:val="center"/>
            <w:hideMark/>
          </w:tcPr>
          <w:p w14:paraId="27DDF12E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672" w:type="dxa"/>
            <w:noWrap/>
            <w:vAlign w:val="center"/>
            <w:hideMark/>
          </w:tcPr>
          <w:p w14:paraId="087A48C8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76" w:type="dxa"/>
            <w:noWrap/>
            <w:vAlign w:val="center"/>
            <w:hideMark/>
          </w:tcPr>
          <w:p w14:paraId="5646D6AE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76A6A9A0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51" w:type="dxa"/>
            <w:noWrap/>
            <w:vAlign w:val="center"/>
            <w:hideMark/>
          </w:tcPr>
          <w:p w14:paraId="72C645D9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3B72973C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</w:tr>
      <w:tr w:rsidR="00C52039" w:rsidRPr="00C52039" w14:paraId="0E639C7A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1DB17D10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3D179EE9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672" w:type="dxa"/>
            <w:noWrap/>
            <w:vAlign w:val="center"/>
            <w:hideMark/>
          </w:tcPr>
          <w:p w14:paraId="4E38312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76" w:type="dxa"/>
            <w:noWrap/>
            <w:vAlign w:val="center"/>
            <w:hideMark/>
          </w:tcPr>
          <w:p w14:paraId="5CC27D35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2C4A4481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51" w:type="dxa"/>
            <w:noWrap/>
            <w:vAlign w:val="center"/>
            <w:hideMark/>
          </w:tcPr>
          <w:p w14:paraId="3832D212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992" w:type="dxa"/>
            <w:noWrap/>
            <w:vAlign w:val="center"/>
            <w:hideMark/>
          </w:tcPr>
          <w:p w14:paraId="10B1C1C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</w:tr>
      <w:tr w:rsidR="00C52039" w:rsidRPr="00C52039" w14:paraId="5B98C715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1E76BC1B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4C1B0BBC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672" w:type="dxa"/>
            <w:noWrap/>
            <w:vAlign w:val="center"/>
            <w:hideMark/>
          </w:tcPr>
          <w:p w14:paraId="449E006A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76" w:type="dxa"/>
            <w:noWrap/>
            <w:vAlign w:val="center"/>
            <w:hideMark/>
          </w:tcPr>
          <w:p w14:paraId="7C82C988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407A5D3E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51" w:type="dxa"/>
            <w:noWrap/>
            <w:vAlign w:val="center"/>
            <w:hideMark/>
          </w:tcPr>
          <w:p w14:paraId="3157F0A9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15B854C5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</w:tr>
      <w:tr w:rsidR="00C52039" w:rsidRPr="00C52039" w14:paraId="7BDC94D9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0F1A4F5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7F6286DB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672" w:type="dxa"/>
            <w:noWrap/>
            <w:vAlign w:val="center"/>
            <w:hideMark/>
          </w:tcPr>
          <w:p w14:paraId="01DC7FFD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76" w:type="dxa"/>
            <w:noWrap/>
            <w:vAlign w:val="center"/>
            <w:hideMark/>
          </w:tcPr>
          <w:p w14:paraId="0326CD47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029DD166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51" w:type="dxa"/>
            <w:noWrap/>
            <w:vAlign w:val="center"/>
            <w:hideMark/>
          </w:tcPr>
          <w:p w14:paraId="7B76EDCB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992" w:type="dxa"/>
            <w:noWrap/>
            <w:vAlign w:val="center"/>
            <w:hideMark/>
          </w:tcPr>
          <w:p w14:paraId="1C8D82B8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C52039" w:rsidRPr="00C52039" w14:paraId="7DEF7C78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58473806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3F3D2D4C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28FFA4C3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26092BF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noWrap/>
            <w:vAlign w:val="center"/>
            <w:hideMark/>
          </w:tcPr>
          <w:p w14:paraId="7DEA9548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B6DDA94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30671724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</w:tr>
      <w:tr w:rsidR="00C52039" w:rsidRPr="00C52039" w14:paraId="57C3D2D3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6786F0DE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3ED3566E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672" w:type="dxa"/>
            <w:noWrap/>
            <w:vAlign w:val="center"/>
            <w:hideMark/>
          </w:tcPr>
          <w:p w14:paraId="4CA7955F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276" w:type="dxa"/>
            <w:noWrap/>
            <w:vAlign w:val="center"/>
            <w:hideMark/>
          </w:tcPr>
          <w:p w14:paraId="541A4E6E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87" w:type="dxa"/>
            <w:noWrap/>
            <w:vAlign w:val="center"/>
            <w:hideMark/>
          </w:tcPr>
          <w:p w14:paraId="103FA18A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851" w:type="dxa"/>
            <w:noWrap/>
            <w:vAlign w:val="center"/>
            <w:hideMark/>
          </w:tcPr>
          <w:p w14:paraId="7424DADC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阴性</w:t>
            </w:r>
          </w:p>
        </w:tc>
        <w:tc>
          <w:tcPr>
            <w:tcW w:w="992" w:type="dxa"/>
            <w:noWrap/>
            <w:vAlign w:val="center"/>
            <w:hideMark/>
          </w:tcPr>
          <w:p w14:paraId="44ED1ECF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</w:tr>
      <w:tr w:rsidR="00C52039" w:rsidRPr="00C52039" w14:paraId="07A94A85" w14:textId="77777777" w:rsidTr="00DA6678">
        <w:trPr>
          <w:trHeight w:val="285"/>
          <w:jc w:val="center"/>
        </w:trPr>
        <w:tc>
          <w:tcPr>
            <w:tcW w:w="1696" w:type="dxa"/>
            <w:noWrap/>
            <w:vAlign w:val="center"/>
            <w:hideMark/>
          </w:tcPr>
          <w:p w14:paraId="0E7BCA83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14:paraId="3E14BF9C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noWrap/>
            <w:vAlign w:val="center"/>
            <w:hideMark/>
          </w:tcPr>
          <w:p w14:paraId="3D078A1B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549FDC1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7" w:type="dxa"/>
            <w:noWrap/>
            <w:vAlign w:val="center"/>
            <w:hideMark/>
          </w:tcPr>
          <w:p w14:paraId="6298CE0C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1B2582A5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992" w:type="dxa"/>
            <w:noWrap/>
            <w:vAlign w:val="center"/>
            <w:hideMark/>
          </w:tcPr>
          <w:p w14:paraId="0911B715" w14:textId="77777777" w:rsidR="00C52039" w:rsidRPr="00C52039" w:rsidRDefault="00C52039" w:rsidP="00C520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203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</w:tbl>
    <w:p w14:paraId="6749281B" w14:textId="77777777" w:rsidR="004615F7" w:rsidRPr="00C52039" w:rsidRDefault="004615F7" w:rsidP="008B0F04">
      <w:pPr>
        <w:spacing w:line="360" w:lineRule="auto"/>
        <w:rPr>
          <w:rFonts w:ascii="Times New Roman" w:eastAsia="宋体" w:hAnsi="Times New Roman" w:cs="Times New Roman"/>
          <w:sz w:val="32"/>
          <w:szCs w:val="32"/>
        </w:rPr>
      </w:pPr>
    </w:p>
    <w:sectPr w:rsidR="004615F7" w:rsidRPr="00C52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A5469" w14:textId="77777777" w:rsidR="00FE012C" w:rsidRDefault="00FE012C" w:rsidP="00BC75C9">
      <w:r>
        <w:separator/>
      </w:r>
    </w:p>
  </w:endnote>
  <w:endnote w:type="continuationSeparator" w:id="0">
    <w:p w14:paraId="4F3A87EF" w14:textId="77777777" w:rsidR="00FE012C" w:rsidRDefault="00FE012C" w:rsidP="00B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F12B87E-1075-4988-861B-39A0141F7892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78CC05F-6C49-4152-9B06-11414D3BF80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C5F13" w14:textId="77777777" w:rsidR="00FE012C" w:rsidRDefault="00FE012C" w:rsidP="00BC75C9">
      <w:r>
        <w:separator/>
      </w:r>
    </w:p>
  </w:footnote>
  <w:footnote w:type="continuationSeparator" w:id="0">
    <w:p w14:paraId="1F766B93" w14:textId="77777777" w:rsidR="00FE012C" w:rsidRDefault="00FE012C" w:rsidP="00BC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95874"/>
    <w:multiLevelType w:val="multilevel"/>
    <w:tmpl w:val="5C36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A16A7"/>
    <w:multiLevelType w:val="multilevel"/>
    <w:tmpl w:val="7A127CB4"/>
    <w:lvl w:ilvl="0">
      <w:start w:val="1"/>
      <w:numFmt w:val="bullet"/>
      <w:lvlText w:val=""/>
      <w:lvlJc w:val="left"/>
      <w:pPr>
        <w:tabs>
          <w:tab w:val="num" w:pos="8942"/>
        </w:tabs>
        <w:ind w:left="894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9662"/>
        </w:tabs>
        <w:ind w:left="966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0382"/>
        </w:tabs>
        <w:ind w:left="1038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1102"/>
        </w:tabs>
        <w:ind w:left="1110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1822"/>
        </w:tabs>
        <w:ind w:left="1182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12542"/>
        </w:tabs>
        <w:ind w:left="1254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13262"/>
        </w:tabs>
        <w:ind w:left="1326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3982"/>
        </w:tabs>
        <w:ind w:left="1398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4702"/>
        </w:tabs>
        <w:ind w:left="14702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316958"/>
    <w:multiLevelType w:val="hybridMultilevel"/>
    <w:tmpl w:val="3EB29FE0"/>
    <w:lvl w:ilvl="0" w:tplc="F2F89F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" w15:restartNumberingAfterBreak="0">
    <w:nsid w:val="432A72AE"/>
    <w:multiLevelType w:val="hybridMultilevel"/>
    <w:tmpl w:val="5094C74A"/>
    <w:lvl w:ilvl="0" w:tplc="D1C87F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E6133E6"/>
    <w:multiLevelType w:val="hybridMultilevel"/>
    <w:tmpl w:val="EC841B36"/>
    <w:lvl w:ilvl="0" w:tplc="2F74E5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5" w15:restartNumberingAfterBreak="0">
    <w:nsid w:val="52DB593C"/>
    <w:multiLevelType w:val="multilevel"/>
    <w:tmpl w:val="52DB593C"/>
    <w:lvl w:ilvl="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7" w:hanging="440"/>
      </w:pPr>
    </w:lvl>
    <w:lvl w:ilvl="2">
      <w:start w:val="1"/>
      <w:numFmt w:val="lowerRoman"/>
      <w:lvlText w:val="%3."/>
      <w:lvlJc w:val="right"/>
      <w:pPr>
        <w:ind w:left="2027" w:hanging="440"/>
      </w:pPr>
    </w:lvl>
    <w:lvl w:ilvl="3">
      <w:start w:val="1"/>
      <w:numFmt w:val="decimal"/>
      <w:lvlText w:val="%4."/>
      <w:lvlJc w:val="left"/>
      <w:pPr>
        <w:ind w:left="2467" w:hanging="440"/>
      </w:pPr>
    </w:lvl>
    <w:lvl w:ilvl="4">
      <w:start w:val="1"/>
      <w:numFmt w:val="lowerLetter"/>
      <w:lvlText w:val="%5)"/>
      <w:lvlJc w:val="left"/>
      <w:pPr>
        <w:ind w:left="2907" w:hanging="440"/>
      </w:pPr>
    </w:lvl>
    <w:lvl w:ilvl="5">
      <w:start w:val="1"/>
      <w:numFmt w:val="lowerRoman"/>
      <w:lvlText w:val="%6."/>
      <w:lvlJc w:val="right"/>
      <w:pPr>
        <w:ind w:left="3347" w:hanging="440"/>
      </w:pPr>
    </w:lvl>
    <w:lvl w:ilvl="6">
      <w:start w:val="1"/>
      <w:numFmt w:val="decimal"/>
      <w:lvlText w:val="%7."/>
      <w:lvlJc w:val="left"/>
      <w:pPr>
        <w:ind w:left="3787" w:hanging="440"/>
      </w:pPr>
    </w:lvl>
    <w:lvl w:ilvl="7">
      <w:start w:val="1"/>
      <w:numFmt w:val="lowerLetter"/>
      <w:lvlText w:val="%8)"/>
      <w:lvlJc w:val="left"/>
      <w:pPr>
        <w:ind w:left="4227" w:hanging="440"/>
      </w:pPr>
    </w:lvl>
    <w:lvl w:ilvl="8">
      <w:start w:val="1"/>
      <w:numFmt w:val="lowerRoman"/>
      <w:lvlText w:val="%9."/>
      <w:lvlJc w:val="right"/>
      <w:pPr>
        <w:ind w:left="4667" w:hanging="440"/>
      </w:pPr>
    </w:lvl>
  </w:abstractNum>
  <w:abstractNum w:abstractNumId="6" w15:restartNumberingAfterBreak="0">
    <w:nsid w:val="6F7F493B"/>
    <w:multiLevelType w:val="singleLevel"/>
    <w:tmpl w:val="6F7F493B"/>
    <w:lvl w:ilvl="0">
      <w:start w:val="1"/>
      <w:numFmt w:val="decimal"/>
      <w:suff w:val="space"/>
      <w:lvlText w:val="%1."/>
      <w:lvlJc w:val="left"/>
    </w:lvl>
  </w:abstractNum>
  <w:num w:numId="1" w16cid:durableId="1093236336">
    <w:abstractNumId w:val="2"/>
  </w:num>
  <w:num w:numId="2" w16cid:durableId="2008634286">
    <w:abstractNumId w:val="6"/>
  </w:num>
  <w:num w:numId="3" w16cid:durableId="1330014833">
    <w:abstractNumId w:val="5"/>
  </w:num>
  <w:num w:numId="4" w16cid:durableId="448202924">
    <w:abstractNumId w:val="4"/>
  </w:num>
  <w:num w:numId="5" w16cid:durableId="1267074731">
    <w:abstractNumId w:val="3"/>
  </w:num>
  <w:num w:numId="6" w16cid:durableId="977996613">
    <w:abstractNumId w:val="1"/>
  </w:num>
  <w:num w:numId="7" w16cid:durableId="141219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MDdkYmU1YWVhNzdkYzJlODQ2NDJkZmJjMGE4NzkifQ=="/>
  </w:docVars>
  <w:rsids>
    <w:rsidRoot w:val="00AA478B"/>
    <w:rsid w:val="000076F9"/>
    <w:rsid w:val="00015235"/>
    <w:rsid w:val="0002375A"/>
    <w:rsid w:val="00037757"/>
    <w:rsid w:val="00040C21"/>
    <w:rsid w:val="00047D74"/>
    <w:rsid w:val="00055E65"/>
    <w:rsid w:val="00074012"/>
    <w:rsid w:val="00085B7C"/>
    <w:rsid w:val="000F790B"/>
    <w:rsid w:val="00104BFE"/>
    <w:rsid w:val="001060DE"/>
    <w:rsid w:val="001308FC"/>
    <w:rsid w:val="001764B7"/>
    <w:rsid w:val="00187A05"/>
    <w:rsid w:val="001937B4"/>
    <w:rsid w:val="001A47EF"/>
    <w:rsid w:val="001C417F"/>
    <w:rsid w:val="00216BAD"/>
    <w:rsid w:val="002636C7"/>
    <w:rsid w:val="002723A6"/>
    <w:rsid w:val="002B7932"/>
    <w:rsid w:val="002F6316"/>
    <w:rsid w:val="00327571"/>
    <w:rsid w:val="00344ABD"/>
    <w:rsid w:val="00367826"/>
    <w:rsid w:val="003A07B1"/>
    <w:rsid w:val="003D629B"/>
    <w:rsid w:val="003D6733"/>
    <w:rsid w:val="003F6941"/>
    <w:rsid w:val="00406C80"/>
    <w:rsid w:val="004615F7"/>
    <w:rsid w:val="00482CC2"/>
    <w:rsid w:val="004B5EB7"/>
    <w:rsid w:val="004C38CE"/>
    <w:rsid w:val="004D1346"/>
    <w:rsid w:val="005006C4"/>
    <w:rsid w:val="00544227"/>
    <w:rsid w:val="00556BFD"/>
    <w:rsid w:val="005E33CA"/>
    <w:rsid w:val="00604571"/>
    <w:rsid w:val="00615016"/>
    <w:rsid w:val="00624B54"/>
    <w:rsid w:val="00633A41"/>
    <w:rsid w:val="00641AE1"/>
    <w:rsid w:val="00657E9C"/>
    <w:rsid w:val="00670416"/>
    <w:rsid w:val="0067302A"/>
    <w:rsid w:val="00687D47"/>
    <w:rsid w:val="006A5721"/>
    <w:rsid w:val="006F1FE7"/>
    <w:rsid w:val="007764C4"/>
    <w:rsid w:val="0079042C"/>
    <w:rsid w:val="007A581C"/>
    <w:rsid w:val="007C2064"/>
    <w:rsid w:val="00843673"/>
    <w:rsid w:val="00866624"/>
    <w:rsid w:val="008953AA"/>
    <w:rsid w:val="008B0F04"/>
    <w:rsid w:val="008B3995"/>
    <w:rsid w:val="008B3F27"/>
    <w:rsid w:val="008D58E7"/>
    <w:rsid w:val="008E0DFA"/>
    <w:rsid w:val="008F2C5E"/>
    <w:rsid w:val="009045BC"/>
    <w:rsid w:val="0095287F"/>
    <w:rsid w:val="0095735C"/>
    <w:rsid w:val="009578EC"/>
    <w:rsid w:val="009A3E88"/>
    <w:rsid w:val="009C51DE"/>
    <w:rsid w:val="009F7E83"/>
    <w:rsid w:val="00A029BF"/>
    <w:rsid w:val="00A50A04"/>
    <w:rsid w:val="00A57174"/>
    <w:rsid w:val="00A80983"/>
    <w:rsid w:val="00AA14F4"/>
    <w:rsid w:val="00AA2CEF"/>
    <w:rsid w:val="00AA478B"/>
    <w:rsid w:val="00AD57D1"/>
    <w:rsid w:val="00AE49F5"/>
    <w:rsid w:val="00AF05AC"/>
    <w:rsid w:val="00B23C0C"/>
    <w:rsid w:val="00B27E62"/>
    <w:rsid w:val="00B3194E"/>
    <w:rsid w:val="00B424CD"/>
    <w:rsid w:val="00B50FE7"/>
    <w:rsid w:val="00B64D61"/>
    <w:rsid w:val="00B75FC9"/>
    <w:rsid w:val="00BC75C9"/>
    <w:rsid w:val="00BD0904"/>
    <w:rsid w:val="00BD0CE6"/>
    <w:rsid w:val="00C37693"/>
    <w:rsid w:val="00C52039"/>
    <w:rsid w:val="00C81CDB"/>
    <w:rsid w:val="00CC1996"/>
    <w:rsid w:val="00CD4CA1"/>
    <w:rsid w:val="00CD7074"/>
    <w:rsid w:val="00D0310B"/>
    <w:rsid w:val="00D142D9"/>
    <w:rsid w:val="00D31984"/>
    <w:rsid w:val="00D33B6F"/>
    <w:rsid w:val="00D80D3F"/>
    <w:rsid w:val="00DA6678"/>
    <w:rsid w:val="00DB49A7"/>
    <w:rsid w:val="00DD53BB"/>
    <w:rsid w:val="00DD66A4"/>
    <w:rsid w:val="00DE6F75"/>
    <w:rsid w:val="00E02E53"/>
    <w:rsid w:val="00E05FF7"/>
    <w:rsid w:val="00E1415F"/>
    <w:rsid w:val="00E75216"/>
    <w:rsid w:val="00EA143B"/>
    <w:rsid w:val="00EC60A3"/>
    <w:rsid w:val="00ED3142"/>
    <w:rsid w:val="00EF447B"/>
    <w:rsid w:val="00F136D4"/>
    <w:rsid w:val="00F223B0"/>
    <w:rsid w:val="00FD2F2E"/>
    <w:rsid w:val="00FE012C"/>
    <w:rsid w:val="16A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16BC"/>
  <w15:docId w15:val="{C7961473-FD31-45C4-830F-5C065EFB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spacing w:line="480" w:lineRule="exact"/>
      <w:ind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color w:val="F7313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44"/>
      <w:szCs w:val="20"/>
    </w:rPr>
  </w:style>
  <w:style w:type="paragraph" w:styleId="af">
    <w:name w:val="List Paragraph"/>
    <w:basedOn w:val="a"/>
    <w:uiPriority w:val="99"/>
    <w:unhideWhenUsed/>
    <w:qFormat/>
    <w:rsid w:val="009A3E88"/>
    <w:pPr>
      <w:ind w:firstLineChars="200" w:firstLine="420"/>
    </w:pPr>
  </w:style>
  <w:style w:type="paragraph" w:styleId="af0">
    <w:name w:val="Body Text"/>
    <w:basedOn w:val="a"/>
    <w:link w:val="af1"/>
    <w:uiPriority w:val="99"/>
    <w:semiHidden/>
    <w:unhideWhenUsed/>
    <w:rsid w:val="003D6733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D673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2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小刘 刘</cp:lastModifiedBy>
  <cp:revision>16</cp:revision>
  <cp:lastPrinted>2025-07-09T08:01:00Z</cp:lastPrinted>
  <dcterms:created xsi:type="dcterms:W3CDTF">2025-07-09T08:58:00Z</dcterms:created>
  <dcterms:modified xsi:type="dcterms:W3CDTF">2026-09-04T08:29:00Z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F6ADE50D371E4160BF093AAF3C1D124E_12</vt:lpwstr>
  </property>
</Properties>
</file>